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0F6C" w14:textId="721A975C" w:rsidR="007A2644" w:rsidRDefault="00143FC2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26ED904C" wp14:editId="417E2CB3">
            <wp:extent cx="6170295" cy="8726805"/>
            <wp:effectExtent l="0" t="0" r="0" b="0"/>
            <wp:docPr id="9245228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872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8527" w14:textId="245A9120" w:rsidR="007A2644" w:rsidRDefault="000D2BF4">
      <w:pPr>
        <w:numPr>
          <w:ilvl w:val="0"/>
          <w:numId w:val="1"/>
        </w:numPr>
        <w:ind w:right="169" w:hanging="360"/>
      </w:pPr>
      <w:r>
        <w:t xml:space="preserve">на этой основе предложений по распространению педагогического опыта и устранению негативных тенденций; </w:t>
      </w:r>
    </w:p>
    <w:p w14:paraId="7366CD95" w14:textId="77777777" w:rsidR="007A2644" w:rsidRDefault="000D2BF4">
      <w:pPr>
        <w:numPr>
          <w:ilvl w:val="0"/>
          <w:numId w:val="1"/>
        </w:numPr>
        <w:ind w:right="169" w:hanging="360"/>
      </w:pPr>
      <w:r>
        <w:lastRenderedPageBreak/>
        <w:t xml:space="preserve">анализ результатов реализации приказов и распоряжений по школе; </w:t>
      </w:r>
    </w:p>
    <w:p w14:paraId="49E9B19C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оказание методической помощи педагогическим работникам в процессе контроля. </w:t>
      </w:r>
    </w:p>
    <w:p w14:paraId="254F777A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1.6. </w:t>
      </w:r>
      <w:r>
        <w:rPr>
          <w:u w:val="single" w:color="000000"/>
        </w:rPr>
        <w:t>Функции ВШК:</w:t>
      </w:r>
    </w:p>
    <w:p w14:paraId="74A759EF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информационно-аналитическая; </w:t>
      </w:r>
    </w:p>
    <w:p w14:paraId="5332252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коррективно-регулятивная. </w:t>
      </w:r>
    </w:p>
    <w:p w14:paraId="45C72DD7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1.7. </w:t>
      </w:r>
      <w:r>
        <w:rPr>
          <w:u w:val="single" w:color="000000"/>
        </w:rPr>
        <w:t>Директор школы и по его поручению заместитель директора или эксперты вправеосуществлять ВШК результатов деятельности работников по вопросам:</w:t>
      </w:r>
    </w:p>
    <w:p w14:paraId="05367C8E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соблюдения законодательства РФ в области образования; </w:t>
      </w:r>
    </w:p>
    <w:p w14:paraId="16551932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осуществление государственной политики в области образования; </w:t>
      </w:r>
    </w:p>
    <w:p w14:paraId="59B4633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использования финансовых и материальных средств в соответствии с нормативами по назначению; </w:t>
      </w:r>
    </w:p>
    <w:p w14:paraId="784E01F9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использование методического обеспечения в образовательной деятельности; </w:t>
      </w:r>
    </w:p>
    <w:p w14:paraId="63AEAFFB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реализации утверждённых образовательных программ и учебных планов; </w:t>
      </w:r>
    </w:p>
    <w:p w14:paraId="3FA21A35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соблюдения утверждённых календарных учебных графиков; </w:t>
      </w:r>
    </w:p>
    <w:p w14:paraId="48D43DEB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соблюдения Устава, Правил внутреннего трудового распорядка и других локальных актов школы; </w:t>
      </w:r>
    </w:p>
    <w:p w14:paraId="115831F9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соблюдения порядка проведения промежуточной аттестации обучающихся и текущего контроля успеваемости;  </w:t>
      </w:r>
    </w:p>
    <w:p w14:paraId="7F81C983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 </w:t>
      </w:r>
    </w:p>
    <w:p w14:paraId="311C9F4D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1.8. </w:t>
      </w:r>
      <w:r>
        <w:rPr>
          <w:u w:val="single" w:color="000000"/>
        </w:rPr>
        <w:t>При оценке учителя в ходе внутришкольного контроля учитывается:</w:t>
      </w:r>
    </w:p>
    <w:p w14:paraId="3218186D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качество образовательной деятельности на уроке; </w:t>
      </w:r>
    </w:p>
    <w:p w14:paraId="616DE41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соблюдение государственных программ в полном объеме (прохождение материала, проведение практических работ, контрольных работ, экскурсий и др.); </w:t>
      </w:r>
    </w:p>
    <w:p w14:paraId="4FD32B2E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уровень знаний, умений, навыков и развитие обучающихся; </w:t>
      </w:r>
    </w:p>
    <w:p w14:paraId="732C56BB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степень самостоятельности обучающихся; </w:t>
      </w:r>
    </w:p>
    <w:p w14:paraId="070827AB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владение обучающимися общеучебными навыками, интеллектуальными умениями; </w:t>
      </w:r>
    </w:p>
    <w:p w14:paraId="5EE6759B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дифференцированный подход к обучающимся в процессе обучения; </w:t>
      </w:r>
    </w:p>
    <w:p w14:paraId="4A3A94C6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совместная творческая деятельность учителя и ученика, система творческой деятельности; </w:t>
      </w:r>
    </w:p>
    <w:p w14:paraId="446A452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создание условий, обеспечивающих процесс обучения, атмосферы положительного эмоционального микроклимата; </w:t>
      </w:r>
    </w:p>
    <w:p w14:paraId="3BEAA442" w14:textId="77777777" w:rsidR="007A2644" w:rsidRDefault="000D2BF4">
      <w:pPr>
        <w:numPr>
          <w:ilvl w:val="0"/>
          <w:numId w:val="1"/>
        </w:numPr>
        <w:spacing w:after="13" w:line="273" w:lineRule="auto"/>
        <w:ind w:right="169" w:hanging="360"/>
      </w:pPr>
      <w: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 </w:t>
      </w:r>
    </w:p>
    <w:p w14:paraId="33AC4454" w14:textId="77777777" w:rsidR="007A2644" w:rsidRDefault="000D2BF4">
      <w:pPr>
        <w:numPr>
          <w:ilvl w:val="0"/>
          <w:numId w:val="1"/>
        </w:numPr>
        <w:spacing w:after="13" w:line="273" w:lineRule="auto"/>
        <w:ind w:right="169" w:hanging="360"/>
      </w:pPr>
      <w:r>
        <w:t>способность к целеполаганию, анализу педагогических ситуаций, рефлексии, контролю результатов педагогической деятельности; •</w:t>
      </w:r>
      <w:r>
        <w:rPr>
          <w:rFonts w:ascii="Arial" w:eastAsia="Arial" w:hAnsi="Arial" w:cs="Arial"/>
        </w:rPr>
        <w:tab/>
      </w:r>
      <w:r>
        <w:t xml:space="preserve">умение скорректировать свою деятельность; </w:t>
      </w:r>
    </w:p>
    <w:p w14:paraId="72C627E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умение обобщать свой опыт. </w:t>
      </w:r>
    </w:p>
    <w:p w14:paraId="36F4A2A7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1.9. </w:t>
      </w:r>
      <w:r>
        <w:rPr>
          <w:u w:val="single" w:color="000000"/>
        </w:rPr>
        <w:t>Методы контроля над деятельностью учителя:</w:t>
      </w:r>
    </w:p>
    <w:p w14:paraId="6210B842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анкетирование; </w:t>
      </w:r>
    </w:p>
    <w:p w14:paraId="3679A2C7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тестирование; </w:t>
      </w:r>
    </w:p>
    <w:p w14:paraId="73668E39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социальный опрос; </w:t>
      </w:r>
    </w:p>
    <w:p w14:paraId="406B0A0E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мониторинг; </w:t>
      </w:r>
    </w:p>
    <w:p w14:paraId="656DA3E9" w14:textId="77777777" w:rsidR="007A2644" w:rsidRDefault="000D2BF4">
      <w:pPr>
        <w:numPr>
          <w:ilvl w:val="0"/>
          <w:numId w:val="1"/>
        </w:numPr>
        <w:ind w:right="169" w:hanging="360"/>
      </w:pPr>
      <w:r>
        <w:lastRenderedPageBreak/>
        <w:t xml:space="preserve">наблюдение; </w:t>
      </w:r>
    </w:p>
    <w:p w14:paraId="3A35FFE8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изучение документации; </w:t>
      </w:r>
    </w:p>
    <w:p w14:paraId="44A72E17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беседа о деятельности обучающихся; </w:t>
      </w:r>
    </w:p>
    <w:p w14:paraId="5C9FF4C8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результаты учебной деятельности обучающихся. </w:t>
      </w:r>
    </w:p>
    <w:p w14:paraId="7F7E80FB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1.10. </w:t>
      </w:r>
      <w:r>
        <w:rPr>
          <w:u w:val="single" w:color="000000"/>
        </w:rPr>
        <w:t>Методы контроля над результатами учебной деятельности:</w:t>
      </w:r>
    </w:p>
    <w:p w14:paraId="332725B4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наблюдение; </w:t>
      </w:r>
    </w:p>
    <w:p w14:paraId="7FDE426E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устный опрос; </w:t>
      </w:r>
    </w:p>
    <w:p w14:paraId="0CA76036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письменный опрос; </w:t>
      </w:r>
    </w:p>
    <w:p w14:paraId="0C22C0FA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письменная проверка знаний (контрольная работа); </w:t>
      </w:r>
    </w:p>
    <w:p w14:paraId="2C51E3A1" w14:textId="77777777" w:rsidR="007A2644" w:rsidRDefault="000D2BF4">
      <w:pPr>
        <w:numPr>
          <w:ilvl w:val="0"/>
          <w:numId w:val="1"/>
        </w:numPr>
        <w:ind w:right="169" w:hanging="360"/>
      </w:pPr>
      <w:r>
        <w:t>комбинированная проверка; •</w:t>
      </w:r>
      <w:r>
        <w:rPr>
          <w:rFonts w:ascii="Arial" w:eastAsia="Arial" w:hAnsi="Arial" w:cs="Arial"/>
        </w:rPr>
        <w:tab/>
      </w:r>
      <w:r>
        <w:t xml:space="preserve">беседа, анкетирование, тестирование; </w:t>
      </w:r>
    </w:p>
    <w:p w14:paraId="5C9662CA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проверка документации. </w:t>
      </w:r>
    </w:p>
    <w:p w14:paraId="1058CE48" w14:textId="77777777" w:rsidR="007A2644" w:rsidRDefault="000D2BF4">
      <w:pPr>
        <w:numPr>
          <w:ilvl w:val="1"/>
          <w:numId w:val="3"/>
        </w:numPr>
        <w:ind w:right="169" w:hanging="540"/>
        <w:jc w:val="left"/>
      </w:pPr>
      <w:r>
        <w:t xml:space="preserve">Внутришкольный контроль может осуществляться в виде планированных или оперативных проверок, мониторинга, проведение административных работ. </w:t>
      </w:r>
    </w:p>
    <w:p w14:paraId="39EE4D0A" w14:textId="77777777" w:rsidR="007A2644" w:rsidRDefault="000D2BF4">
      <w:pPr>
        <w:numPr>
          <w:ilvl w:val="1"/>
          <w:numId w:val="3"/>
        </w:numPr>
        <w:spacing w:after="14" w:line="269" w:lineRule="auto"/>
        <w:ind w:right="169" w:hanging="540"/>
        <w:jc w:val="left"/>
      </w:pPr>
      <w:r>
        <w:rPr>
          <w:u w:val="single" w:color="000000"/>
        </w:rPr>
        <w:t>Виды внутришкольного контроля:</w:t>
      </w:r>
    </w:p>
    <w:p w14:paraId="060E4AE8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предварительный – предварительное знакомство; </w:t>
      </w:r>
    </w:p>
    <w:p w14:paraId="6D5C6AB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текущий – непосредственное наблюдение за учебно-воспитательным процессом; </w:t>
      </w:r>
    </w:p>
    <w:p w14:paraId="0D75DBED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итоговый – изучение результатов работы школы, педагогов за четверть, полугодие, учебный год. </w:t>
      </w:r>
    </w:p>
    <w:p w14:paraId="7D82BB7B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1.13. </w:t>
      </w:r>
      <w:r>
        <w:rPr>
          <w:u w:val="single" w:color="000000"/>
        </w:rPr>
        <w:t>Формы внутришкольного контроля:</w:t>
      </w:r>
    </w:p>
    <w:p w14:paraId="1B5F5A38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персональный; </w:t>
      </w:r>
    </w:p>
    <w:p w14:paraId="3414C5A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тематический; </w:t>
      </w:r>
    </w:p>
    <w:p w14:paraId="1BEE5635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классно-обобщающий; </w:t>
      </w:r>
    </w:p>
    <w:p w14:paraId="216DE2E2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комплексный. </w:t>
      </w:r>
    </w:p>
    <w:p w14:paraId="0FA5B15A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1.14. </w:t>
      </w:r>
      <w:r>
        <w:rPr>
          <w:u w:val="single" w:color="000000"/>
        </w:rPr>
        <w:t>Правила внутреннего контроля:</w:t>
      </w:r>
    </w:p>
    <w:p w14:paraId="6291747A" w14:textId="77777777" w:rsidR="007A2644" w:rsidRDefault="000D2BF4">
      <w:pPr>
        <w:numPr>
          <w:ilvl w:val="0"/>
          <w:numId w:val="1"/>
        </w:numPr>
        <w:spacing w:after="13" w:line="273" w:lineRule="auto"/>
        <w:ind w:right="169" w:hanging="360"/>
      </w:pPr>
      <w:r>
        <w:t xml:space="preserve">внутришкольный контроль осуществляет директор школы или по его поручению заместители </w:t>
      </w:r>
      <w:r>
        <w:tab/>
        <w:t xml:space="preserve">по </w:t>
      </w:r>
      <w:r>
        <w:tab/>
        <w:t xml:space="preserve">учебно-воспитательной </w:t>
      </w:r>
      <w:r>
        <w:tab/>
        <w:t xml:space="preserve">работе, </w:t>
      </w:r>
      <w:r>
        <w:tab/>
        <w:t xml:space="preserve">руководители </w:t>
      </w:r>
      <w:r>
        <w:tab/>
        <w:t xml:space="preserve">методических объединений, другие специалисты; </w:t>
      </w:r>
    </w:p>
    <w:p w14:paraId="012E61AA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в качестве экспертов к участию во внутришкольном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учителя высшей категории других школ); </w:t>
      </w:r>
    </w:p>
    <w:p w14:paraId="6B65551A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директор издает приказ о сроках проверки, теме проверки, устанавливает срок предоставления материалов, план-задание; </w:t>
      </w:r>
    </w:p>
    <w:p w14:paraId="297EB5F1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устанавливает вопросы конкретной проверки; </w:t>
      </w:r>
    </w:p>
    <w:p w14:paraId="7D16A85A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продолжительность тематических или комплексных поверок не должна превышать 5-10 дней с посещением не более 5 уроков, занятий и других мероприятий; </w:t>
      </w:r>
    </w:p>
    <w:p w14:paraId="694581AC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эксперты </w:t>
      </w:r>
      <w:r>
        <w:tab/>
        <w:t xml:space="preserve">имеют </w:t>
      </w:r>
      <w:r>
        <w:tab/>
        <w:t xml:space="preserve">право </w:t>
      </w:r>
      <w:r>
        <w:tab/>
        <w:t xml:space="preserve">запрашивать </w:t>
      </w:r>
      <w:r>
        <w:tab/>
        <w:t xml:space="preserve">необходимую </w:t>
      </w:r>
      <w:r>
        <w:tab/>
        <w:t xml:space="preserve">информацию, </w:t>
      </w:r>
      <w:r>
        <w:tab/>
        <w:t xml:space="preserve">изучать документацию, относящуюся к вопросу ВШК; </w:t>
      </w:r>
    </w:p>
    <w:p w14:paraId="2A8CA2CA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об обнаруженных в ходе ВШК нарушениях законодательства Российской Федерации в области образования сообщается директору школы;  </w:t>
      </w:r>
    </w:p>
    <w:p w14:paraId="704DEA29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экспертные опросы и анкетирование обучающихся проводятся только в необходимых случаях по согласованию с психологической и методической службой; </w:t>
      </w:r>
    </w:p>
    <w:p w14:paraId="781D0B5F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 </w:t>
      </w:r>
    </w:p>
    <w:p w14:paraId="0D4A2BAF" w14:textId="77777777" w:rsidR="007A2644" w:rsidRDefault="000D2BF4">
      <w:pPr>
        <w:numPr>
          <w:ilvl w:val="0"/>
          <w:numId w:val="1"/>
        </w:numPr>
        <w:ind w:right="169" w:hanging="360"/>
      </w:pPr>
      <w:r>
        <w:lastRenderedPageBreak/>
        <w:t xml:space="preserve">в экстренных случаях директор и его заместители по учебно-воспитательной работе могут посещать уроки учителей без предварительного предупреждения; </w:t>
      </w:r>
    </w:p>
    <w:p w14:paraId="717A88E6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при проведении оперативных проверок педагогический работник предупреждается не менее чем за день до посещения уроков; </w:t>
      </w:r>
    </w:p>
    <w:p w14:paraId="04E2E5D5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 </w:t>
      </w:r>
    </w:p>
    <w:p w14:paraId="0F97BCAD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1.15. </w:t>
      </w:r>
      <w:r>
        <w:rPr>
          <w:u w:val="single" w:color="000000"/>
        </w:rPr>
        <w:t>Основание для внутришкольного контроля:</w:t>
      </w:r>
    </w:p>
    <w:p w14:paraId="4B2DF756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заявление педагогического работника на аттестацию; </w:t>
      </w:r>
    </w:p>
    <w:p w14:paraId="3D768AD0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плановый контроль; </w:t>
      </w:r>
    </w:p>
    <w:p w14:paraId="07B82EF9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проверка состояния дел для подготовки управленческих решений; </w:t>
      </w:r>
    </w:p>
    <w:p w14:paraId="3FEEBF07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обращение физических и юридических лиц по поводу нарушений в области образования. </w:t>
      </w:r>
    </w:p>
    <w:p w14:paraId="45234EB4" w14:textId="77777777" w:rsidR="007A2644" w:rsidRDefault="000D2BF4">
      <w:pPr>
        <w:numPr>
          <w:ilvl w:val="1"/>
          <w:numId w:val="2"/>
        </w:numPr>
        <w:ind w:right="169"/>
        <w:jc w:val="left"/>
      </w:pPr>
      <w:r>
        <w:t xml:space="preserve">Результаты внутришкольного контроля оформляются в виде аналитической справки, справки о результатах внутришкольного контроля или доклада о состоянии дел по проверяемому вопросу или иной формы, установленной в школе.  </w:t>
      </w:r>
    </w:p>
    <w:p w14:paraId="768F1D17" w14:textId="77777777" w:rsidR="007A2644" w:rsidRDefault="000D2BF4">
      <w:pPr>
        <w:numPr>
          <w:ilvl w:val="1"/>
          <w:numId w:val="2"/>
        </w:numPr>
        <w:spacing w:after="14" w:line="269" w:lineRule="auto"/>
        <w:ind w:right="169"/>
        <w:jc w:val="left"/>
      </w:pPr>
      <w:r>
        <w:rPr>
          <w:u w:val="single" w:color="000000"/>
        </w:rPr>
        <w:t>Директор школы по результатам внутришкольного контроля принимает следующиерешения:</w:t>
      </w:r>
    </w:p>
    <w:p w14:paraId="6B5BE30E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об издании соответствующего приказа; </w:t>
      </w:r>
    </w:p>
    <w:p w14:paraId="3F2278E9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об обсуждении итоговых материалов внутришкольного контроля коллегиальным органом; </w:t>
      </w:r>
    </w:p>
    <w:p w14:paraId="288560FB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 проведении повторного контроля с привлечением определенных специалистов (экспертов); </w:t>
      </w:r>
    </w:p>
    <w:p w14:paraId="1FE64AF6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 привлечении к дисциплинарной ответственности должностных лиц; </w:t>
      </w:r>
    </w:p>
    <w:p w14:paraId="60D687AC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о поощрении работников; </w:t>
      </w:r>
    </w:p>
    <w:p w14:paraId="211FB631" w14:textId="77777777" w:rsidR="007A2644" w:rsidRDefault="000D2BF4">
      <w:pPr>
        <w:numPr>
          <w:ilvl w:val="0"/>
          <w:numId w:val="1"/>
        </w:numPr>
        <w:ind w:right="169" w:hanging="360"/>
      </w:pPr>
      <w:r>
        <w:t xml:space="preserve">иные решения в пределах своей компетенции. </w:t>
      </w:r>
    </w:p>
    <w:p w14:paraId="589D2E12" w14:textId="77777777" w:rsidR="007A2644" w:rsidRDefault="000D2BF4">
      <w:pPr>
        <w:ind w:right="169"/>
      </w:pPr>
      <w:r>
        <w:t xml:space="preserve"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 </w:t>
      </w:r>
    </w:p>
    <w:p w14:paraId="20FD5231" w14:textId="77777777" w:rsidR="007A2644" w:rsidRDefault="007A2644">
      <w:pPr>
        <w:spacing w:after="30" w:line="259" w:lineRule="auto"/>
        <w:ind w:left="0" w:right="0" w:firstLine="0"/>
        <w:jc w:val="left"/>
      </w:pPr>
    </w:p>
    <w:p w14:paraId="3146D9A0" w14:textId="77777777" w:rsidR="007A2644" w:rsidRDefault="000D2BF4">
      <w:pPr>
        <w:pStyle w:val="1"/>
        <w:ind w:left="225" w:hanging="240"/>
      </w:pPr>
      <w:r>
        <w:t xml:space="preserve">Личностно-профессиональный (персональный) контроль </w:t>
      </w:r>
    </w:p>
    <w:p w14:paraId="06178EF8" w14:textId="77777777" w:rsidR="007A2644" w:rsidRDefault="000D2BF4">
      <w:pPr>
        <w:ind w:right="169"/>
      </w:pPr>
      <w:r>
        <w:t xml:space="preserve">2.1. Личностно-профессиональный контроль — изучение и анализ педагогической деятельности отдельного учителя. </w:t>
      </w:r>
    </w:p>
    <w:p w14:paraId="50D46A47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2.2. </w:t>
      </w:r>
      <w:r>
        <w:rPr>
          <w:u w:val="single" w:color="000000"/>
        </w:rPr>
        <w:t>В ходе персонального контроля руководитель изучает:</w:t>
      </w:r>
    </w:p>
    <w:p w14:paraId="7FFE09BE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уровень знаний учителем современных достижений психологической и педагогической науки, профессиональное мастерство учителя; </w:t>
      </w:r>
    </w:p>
    <w:p w14:paraId="4FC8CA10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уровень овладения учителем технологиями развивающего обучения, наиболее эффективными формами, методами и приемами обучения; </w:t>
      </w:r>
    </w:p>
    <w:p w14:paraId="64FCB462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результаты работы учителя и пути их достижения; </w:t>
      </w:r>
    </w:p>
    <w:p w14:paraId="4DA0F502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повышение профессиональной квалификации через различные формы обучения. </w:t>
      </w:r>
    </w:p>
    <w:p w14:paraId="32E42CA9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2.3. </w:t>
      </w:r>
      <w:r>
        <w:rPr>
          <w:u w:val="single" w:color="000000"/>
        </w:rPr>
        <w:t>При осуществлении персонального контроля руководитель имеет право:</w:t>
      </w:r>
    </w:p>
    <w:p w14:paraId="76922E8D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 </w:t>
      </w:r>
    </w:p>
    <w:p w14:paraId="6110CB49" w14:textId="77777777" w:rsidR="007A2644" w:rsidRDefault="000D2BF4">
      <w:pPr>
        <w:numPr>
          <w:ilvl w:val="0"/>
          <w:numId w:val="4"/>
        </w:numPr>
        <w:ind w:right="169" w:hanging="360"/>
      </w:pPr>
      <w:r>
        <w:lastRenderedPageBreak/>
        <w:t xml:space="preserve">изучать практическую деятельность педагогических работников школы через посещение, анализ уроков, внеклассных мероприятий, занятий кружков, </w:t>
      </w:r>
    </w:p>
    <w:p w14:paraId="5C53974B" w14:textId="77777777" w:rsidR="007A2644" w:rsidRDefault="000D2BF4">
      <w:pPr>
        <w:ind w:left="730" w:right="169"/>
      </w:pPr>
      <w:r>
        <w:t xml:space="preserve">факультативов, секций; </w:t>
      </w:r>
    </w:p>
    <w:p w14:paraId="0DE0080B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проводить экспертизу педагогической деятельности; </w:t>
      </w:r>
    </w:p>
    <w:p w14:paraId="66A141C5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проводить мониторинг образовательной деятельности с последующим анализом полученной информации; </w:t>
      </w:r>
    </w:p>
    <w:p w14:paraId="5365101C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организовывать социологические, психологические, педагогические исследования: </w:t>
      </w:r>
    </w:p>
    <w:p w14:paraId="6727F170" w14:textId="77777777" w:rsidR="007A2644" w:rsidRDefault="000D2BF4">
      <w:pPr>
        <w:ind w:left="730" w:right="169"/>
      </w:pPr>
      <w:r>
        <w:t xml:space="preserve">анкетирование, тестирование обучающихся, родителей, учителей; </w:t>
      </w:r>
    </w:p>
    <w:p w14:paraId="02664BC7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делать выводы и принимать управленческие решения. </w:t>
      </w:r>
    </w:p>
    <w:p w14:paraId="2975CEF6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2.4. </w:t>
      </w:r>
      <w:r>
        <w:rPr>
          <w:u w:val="single" w:color="000000"/>
        </w:rPr>
        <w:t>Проверяемый педагогический работник имеет право:</w:t>
      </w:r>
    </w:p>
    <w:p w14:paraId="279179A7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знать сроки контроля и критерии оценки его деятельности; </w:t>
      </w:r>
    </w:p>
    <w:p w14:paraId="12F4D4B0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знать цель, содержание, виды, формы и методы контроля; </w:t>
      </w:r>
    </w:p>
    <w:p w14:paraId="55900F52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своевременно знакомиться с выводами и рекомендациями администрации; </w:t>
      </w:r>
    </w:p>
    <w:p w14:paraId="12A89D26" w14:textId="77777777" w:rsidR="007A2644" w:rsidRDefault="000D2BF4">
      <w:pPr>
        <w:numPr>
          <w:ilvl w:val="0"/>
          <w:numId w:val="4"/>
        </w:numPr>
        <w:ind w:right="169" w:hanging="360"/>
      </w:pPr>
      <w:r>
        <w:t xml:space="preserve">обратиться в конфликтную комиссию профкома школы или вышестоящие органы управления образованием при несогласии с результатами контроля. 2.5. По результатам персонального контроля деятельности учителя оформляется справка. </w:t>
      </w:r>
    </w:p>
    <w:p w14:paraId="69A184E8" w14:textId="77777777" w:rsidR="007A2644" w:rsidRDefault="007A2644">
      <w:pPr>
        <w:spacing w:after="31" w:line="259" w:lineRule="auto"/>
        <w:ind w:left="0" w:right="0" w:firstLine="0"/>
        <w:jc w:val="left"/>
      </w:pPr>
    </w:p>
    <w:p w14:paraId="7474AAC5" w14:textId="77777777" w:rsidR="007A2644" w:rsidRDefault="000D2BF4">
      <w:pPr>
        <w:pStyle w:val="1"/>
        <w:ind w:left="225" w:hanging="240"/>
      </w:pPr>
      <w:r>
        <w:t xml:space="preserve">Тематический контроль </w:t>
      </w:r>
    </w:p>
    <w:p w14:paraId="3AC83663" w14:textId="77777777" w:rsidR="007A2644" w:rsidRDefault="000D2BF4">
      <w:pPr>
        <w:ind w:right="169"/>
      </w:pPr>
      <w:r>
        <w:t xml:space="preserve">3.1. Тематический контроль проводится по отдельным проблемам деятельности школы. </w:t>
      </w:r>
    </w:p>
    <w:p w14:paraId="2DDB4051" w14:textId="77777777" w:rsidR="007A2644" w:rsidRDefault="000D2BF4">
      <w:pPr>
        <w:ind w:right="169"/>
      </w:pPr>
      <w: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сформированностиобщеучебных умений и навыков, активизации познавательной деятельности и др. </w:t>
      </w:r>
    </w:p>
    <w:p w14:paraId="4F3F40C9" w14:textId="77777777" w:rsidR="007A2644" w:rsidRDefault="000D2BF4">
      <w:pPr>
        <w:ind w:right="169"/>
      </w:pPr>
      <w:r>
        <w:t xml:space="preserve"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14:paraId="48A5454C" w14:textId="77777777" w:rsidR="007A2644" w:rsidRDefault="000D2BF4">
      <w:pPr>
        <w:ind w:right="169"/>
      </w:pPr>
      <w:r>
        <w:t xml:space="preserve">3.4. Темы контроля определяются в соответствии с планом развития школы, проблемноориентированным анализом работы школы по итогам учебного года, основными тенденциями развития образования в городе, регионе, стране. </w:t>
      </w:r>
    </w:p>
    <w:p w14:paraId="07604C21" w14:textId="77777777" w:rsidR="007A2644" w:rsidRDefault="000D2BF4">
      <w:pPr>
        <w:ind w:right="169"/>
      </w:pPr>
      <w:r>
        <w:t xml:space="preserve"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 </w:t>
      </w:r>
    </w:p>
    <w:p w14:paraId="14554776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3.6. </w:t>
      </w:r>
      <w:r>
        <w:rPr>
          <w:u w:val="single" w:color="000000"/>
        </w:rPr>
        <w:t>В ходе тематического контроля:</w:t>
      </w:r>
    </w:p>
    <w:p w14:paraId="26A3398F" w14:textId="77777777" w:rsidR="007A2644" w:rsidRDefault="000D2BF4">
      <w:pPr>
        <w:numPr>
          <w:ilvl w:val="0"/>
          <w:numId w:val="5"/>
        </w:numPr>
        <w:ind w:right="169" w:hanging="360"/>
      </w:pPr>
      <w:r>
        <w:t xml:space="preserve">проводятся тематические исследования (анкетирование, тестирование) психологической, социологической, медицинской службами школы; </w:t>
      </w:r>
    </w:p>
    <w:p w14:paraId="5EE3E58F" w14:textId="77777777" w:rsidR="007A2644" w:rsidRDefault="000D2BF4">
      <w:pPr>
        <w:numPr>
          <w:ilvl w:val="0"/>
          <w:numId w:val="5"/>
        </w:numPr>
        <w:ind w:right="169" w:hanging="360"/>
      </w:pPr>
      <w:r>
        <w:t xml:space="preserve">осуществляется анализ практической деятельности учителя,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 </w:t>
      </w:r>
    </w:p>
    <w:p w14:paraId="67EA8B25" w14:textId="77777777" w:rsidR="007A2644" w:rsidRDefault="000D2BF4">
      <w:pPr>
        <w:numPr>
          <w:ilvl w:val="1"/>
          <w:numId w:val="6"/>
        </w:numPr>
        <w:ind w:right="169" w:hanging="420"/>
      </w:pPr>
      <w:r>
        <w:t xml:space="preserve">Результаты тематического контроля оформляются в виде заключения или справки. </w:t>
      </w:r>
    </w:p>
    <w:p w14:paraId="2BE8EF5F" w14:textId="77777777" w:rsidR="007A2644" w:rsidRDefault="000D2BF4">
      <w:pPr>
        <w:numPr>
          <w:ilvl w:val="1"/>
          <w:numId w:val="6"/>
        </w:numPr>
        <w:ind w:right="169" w:hanging="420"/>
      </w:pPr>
      <w:r>
        <w:t>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</w:p>
    <w:p w14:paraId="2233DCB1" w14:textId="77777777" w:rsidR="007A2644" w:rsidRDefault="000D2BF4">
      <w:pPr>
        <w:numPr>
          <w:ilvl w:val="1"/>
          <w:numId w:val="6"/>
        </w:numPr>
        <w:ind w:right="169" w:hanging="420"/>
      </w:pPr>
      <w:r>
        <w:t xml:space="preserve">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 </w:t>
      </w:r>
    </w:p>
    <w:p w14:paraId="3AA62939" w14:textId="77777777" w:rsidR="007A2644" w:rsidRDefault="007A2644">
      <w:pPr>
        <w:spacing w:after="29" w:line="259" w:lineRule="auto"/>
        <w:ind w:left="0" w:right="0" w:firstLine="0"/>
        <w:jc w:val="left"/>
      </w:pPr>
    </w:p>
    <w:p w14:paraId="13884F05" w14:textId="77777777" w:rsidR="007A2644" w:rsidRDefault="000D2BF4">
      <w:pPr>
        <w:pStyle w:val="1"/>
        <w:ind w:left="225" w:hanging="240"/>
      </w:pPr>
      <w:r>
        <w:t xml:space="preserve">Классно-обобщающий контроль </w:t>
      </w:r>
    </w:p>
    <w:p w14:paraId="6F4C2816" w14:textId="77777777" w:rsidR="007A2644" w:rsidRDefault="000D2BF4">
      <w:pPr>
        <w:ind w:right="169"/>
      </w:pPr>
      <w:r>
        <w:t xml:space="preserve">4.1. Классно-обобщающий контроль осуществляется в конкретном классе или параллели. </w:t>
      </w:r>
    </w:p>
    <w:p w14:paraId="57AAD9D0" w14:textId="77777777" w:rsidR="007A2644" w:rsidRDefault="000D2BF4">
      <w:pPr>
        <w:ind w:right="169"/>
      </w:pPr>
      <w:r>
        <w:t xml:space="preserve">4.2. Классно-обобщающий контроль направлен на получение информации о состоянии образовательной деятельности в том или ином классе или параллели. </w:t>
      </w:r>
    </w:p>
    <w:p w14:paraId="5072EA49" w14:textId="77777777" w:rsidR="007A2644" w:rsidRDefault="000D2BF4">
      <w:pPr>
        <w:spacing w:after="14" w:line="269" w:lineRule="auto"/>
        <w:ind w:left="-5" w:right="0"/>
        <w:jc w:val="left"/>
      </w:pPr>
      <w:r>
        <w:t xml:space="preserve">4.3. </w:t>
      </w:r>
      <w:r>
        <w:rPr>
          <w:u w:val="single" w:color="000000"/>
        </w:rPr>
        <w:t>В ходе классно-обобщающего контроля руководитель изучает весь комплекс учебновоспитательной работы в отдельном классе или классах:</w:t>
      </w:r>
    </w:p>
    <w:p w14:paraId="6392D7AC" w14:textId="77777777" w:rsidR="007A2644" w:rsidRDefault="000D2BF4">
      <w:pPr>
        <w:numPr>
          <w:ilvl w:val="0"/>
          <w:numId w:val="7"/>
        </w:numPr>
        <w:ind w:right="169" w:hanging="360"/>
      </w:pPr>
      <w:r>
        <w:t xml:space="preserve">деятельность всех учителей; </w:t>
      </w:r>
    </w:p>
    <w:p w14:paraId="1368C392" w14:textId="77777777" w:rsidR="007A2644" w:rsidRDefault="000D2BF4">
      <w:pPr>
        <w:numPr>
          <w:ilvl w:val="0"/>
          <w:numId w:val="7"/>
        </w:numPr>
        <w:ind w:right="169" w:hanging="360"/>
      </w:pPr>
      <w:r>
        <w:t xml:space="preserve">включение обучающихся в познавательную деятельность; </w:t>
      </w:r>
    </w:p>
    <w:p w14:paraId="35236299" w14:textId="77777777" w:rsidR="007A2644" w:rsidRDefault="000D2BF4">
      <w:pPr>
        <w:numPr>
          <w:ilvl w:val="0"/>
          <w:numId w:val="7"/>
        </w:numPr>
        <w:ind w:right="169" w:hanging="360"/>
      </w:pPr>
      <w:r>
        <w:t xml:space="preserve">привития интересов к знаниям; </w:t>
      </w:r>
    </w:p>
    <w:p w14:paraId="298A6804" w14:textId="77777777" w:rsidR="007A2644" w:rsidRDefault="000D2BF4">
      <w:pPr>
        <w:numPr>
          <w:ilvl w:val="0"/>
          <w:numId w:val="7"/>
        </w:numPr>
        <w:ind w:right="169" w:hanging="360"/>
      </w:pPr>
      <w:r>
        <w:t xml:space="preserve">стимулирование </w:t>
      </w:r>
      <w:r>
        <w:tab/>
        <w:t xml:space="preserve">потребности </w:t>
      </w:r>
      <w:r>
        <w:tab/>
        <w:t xml:space="preserve">в </w:t>
      </w:r>
      <w:r>
        <w:tab/>
        <w:t xml:space="preserve">самообразовании, </w:t>
      </w:r>
      <w:r>
        <w:tab/>
        <w:t xml:space="preserve">самоанализе, самосовершенствовании, самоопределении; </w:t>
      </w:r>
    </w:p>
    <w:p w14:paraId="3DC53287" w14:textId="77777777" w:rsidR="007A2644" w:rsidRDefault="000D2BF4">
      <w:pPr>
        <w:numPr>
          <w:ilvl w:val="0"/>
          <w:numId w:val="7"/>
        </w:numPr>
        <w:ind w:right="169" w:hanging="360"/>
      </w:pPr>
      <w:r>
        <w:t xml:space="preserve">сотрудничество учителя и обучающихся; </w:t>
      </w:r>
    </w:p>
    <w:p w14:paraId="51302D0C" w14:textId="77777777" w:rsidR="007A2644" w:rsidRDefault="000D2BF4">
      <w:pPr>
        <w:numPr>
          <w:ilvl w:val="0"/>
          <w:numId w:val="7"/>
        </w:numPr>
        <w:ind w:right="169" w:hanging="360"/>
      </w:pPr>
      <w:r>
        <w:t xml:space="preserve">социально-психологический климат в классном коллективе. </w:t>
      </w:r>
    </w:p>
    <w:p w14:paraId="403D148E" w14:textId="77777777" w:rsidR="007A2644" w:rsidRDefault="000D2BF4">
      <w:pPr>
        <w:numPr>
          <w:ilvl w:val="1"/>
          <w:numId w:val="8"/>
        </w:numPr>
        <w:ind w:right="169"/>
      </w:pPr>
      <w:r>
        <w:t xml:space="preserve">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 </w:t>
      </w:r>
    </w:p>
    <w:p w14:paraId="024A5458" w14:textId="77777777" w:rsidR="007A2644" w:rsidRDefault="000D2BF4">
      <w:pPr>
        <w:numPr>
          <w:ilvl w:val="1"/>
          <w:numId w:val="8"/>
        </w:numPr>
        <w:ind w:right="169"/>
      </w:pPr>
      <w:r>
        <w:t xml:space="preserve">Срок классно-обобщающего контроля определяется необходимой глубиной изучения состояния дел в соответствии с выявленными проблемами. </w:t>
      </w:r>
    </w:p>
    <w:p w14:paraId="789275C1" w14:textId="77777777" w:rsidR="007A2644" w:rsidRDefault="000D2BF4">
      <w:pPr>
        <w:numPr>
          <w:ilvl w:val="1"/>
          <w:numId w:val="8"/>
        </w:numPr>
        <w:spacing w:after="58"/>
        <w:ind w:right="169"/>
      </w:pPr>
      <w:r>
        <w:t xml:space="preserve"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</w:t>
      </w:r>
    </w:p>
    <w:p w14:paraId="25BC5964" w14:textId="77777777" w:rsidR="007A2644" w:rsidRDefault="000D2BF4">
      <w:pPr>
        <w:spacing w:after="38" w:line="259" w:lineRule="auto"/>
        <w:ind w:left="0" w:right="0" w:firstLine="0"/>
        <w:jc w:val="left"/>
      </w:pPr>
      <w:r>
        <w:t xml:space="preserve">работы школы. </w:t>
      </w:r>
      <w:r>
        <w:rPr>
          <w:color w:val="FFFFFF"/>
          <w:sz w:val="6"/>
        </w:rPr>
        <w:t>Источник: https://ohrana-tryda.com/node/1909</w:t>
      </w:r>
    </w:p>
    <w:p w14:paraId="45BE0780" w14:textId="77777777" w:rsidR="007A2644" w:rsidRDefault="000D2BF4">
      <w:pPr>
        <w:numPr>
          <w:ilvl w:val="1"/>
          <w:numId w:val="8"/>
        </w:numPr>
        <w:ind w:right="169"/>
      </w:pPr>
      <w:r>
        <w:t xml:space="preserve"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 </w:t>
      </w:r>
    </w:p>
    <w:p w14:paraId="26329FDB" w14:textId="77777777" w:rsidR="007A2644" w:rsidRDefault="007A2644">
      <w:pPr>
        <w:spacing w:after="30" w:line="259" w:lineRule="auto"/>
        <w:ind w:left="0" w:right="0" w:firstLine="0"/>
        <w:jc w:val="left"/>
      </w:pPr>
    </w:p>
    <w:p w14:paraId="7F2B4CAD" w14:textId="77777777" w:rsidR="007A2644" w:rsidRDefault="000D2BF4">
      <w:pPr>
        <w:pStyle w:val="1"/>
        <w:ind w:left="225" w:hanging="240"/>
      </w:pPr>
      <w:r>
        <w:t xml:space="preserve">Комплексный контроль </w:t>
      </w:r>
    </w:p>
    <w:p w14:paraId="3B298AEC" w14:textId="77777777" w:rsidR="007A2644" w:rsidRDefault="000D2BF4">
      <w:pPr>
        <w:ind w:right="169"/>
      </w:pPr>
      <w:r>
        <w:t xml:space="preserve">5.1. Комплексный контроль проводится с целью получения полной информации о состоянии образовательной деятельности в школе в целом или по конкретному вопросу. </w:t>
      </w:r>
    </w:p>
    <w:p w14:paraId="43C36629" w14:textId="77777777" w:rsidR="007A2644" w:rsidRDefault="000D2BF4">
      <w:pPr>
        <w:ind w:right="169"/>
      </w:pPr>
      <w:r>
        <w:t xml:space="preserve"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 </w:t>
      </w:r>
    </w:p>
    <w:p w14:paraId="3A331859" w14:textId="77777777" w:rsidR="007A2644" w:rsidRDefault="000D2BF4">
      <w:pPr>
        <w:ind w:right="169"/>
      </w:pPr>
      <w:r>
        <w:t xml:space="preserve">5.3. Члены группы должны четко определить цели, задачи, разработать план проверки, распределить обязанности между собой. </w:t>
      </w:r>
    </w:p>
    <w:p w14:paraId="5539E5EC" w14:textId="77777777" w:rsidR="007A2644" w:rsidRDefault="000D2BF4">
      <w:pPr>
        <w:ind w:right="169"/>
      </w:pPr>
      <w:r>
        <w:t xml:space="preserve">5.4. Перед каждым проверяющим ставится конкретная задача, устанавливаются сроки, формы обобщения итогов комплексной проверки. </w:t>
      </w:r>
    </w:p>
    <w:p w14:paraId="2936758A" w14:textId="77777777" w:rsidR="007A2644" w:rsidRDefault="000D2BF4">
      <w:pPr>
        <w:ind w:right="169"/>
      </w:pPr>
      <w:r>
        <w:t xml:space="preserve"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 </w:t>
      </w:r>
    </w:p>
    <w:p w14:paraId="2947EAB4" w14:textId="77777777" w:rsidR="007A2644" w:rsidRDefault="000D2BF4">
      <w:pPr>
        <w:ind w:right="169"/>
      </w:pPr>
      <w:r>
        <w:t xml:space="preserve"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 5.7. При получении положительных результатов данный вопрос снимается с контроля. </w:t>
      </w:r>
    </w:p>
    <w:p w14:paraId="4703BE60" w14:textId="77777777" w:rsidR="007A2644" w:rsidRDefault="007A2644">
      <w:pPr>
        <w:spacing w:after="28" w:line="259" w:lineRule="auto"/>
        <w:ind w:left="0" w:right="0" w:firstLine="0"/>
        <w:jc w:val="left"/>
      </w:pPr>
    </w:p>
    <w:p w14:paraId="75AB518C" w14:textId="77777777" w:rsidR="007A2644" w:rsidRDefault="000D2BF4">
      <w:pPr>
        <w:pStyle w:val="1"/>
        <w:ind w:left="225" w:hanging="240"/>
      </w:pPr>
      <w:r>
        <w:t xml:space="preserve">Заключительные положения </w:t>
      </w:r>
    </w:p>
    <w:p w14:paraId="48645E8C" w14:textId="77777777" w:rsidR="007A2644" w:rsidRDefault="000D2BF4">
      <w:pPr>
        <w:ind w:right="169"/>
      </w:pPr>
      <w:r>
        <w:t xml:space="preserve">6.1. Настоящее Положение о внутришкольном контроле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14:paraId="4D8BEFE9" w14:textId="77777777" w:rsidR="007A2644" w:rsidRDefault="000D2BF4">
      <w:pPr>
        <w:ind w:right="169"/>
      </w:pPr>
      <w: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C7F8953" w14:textId="77777777" w:rsidR="007A2644" w:rsidRDefault="000D2BF4">
      <w:pPr>
        <w:ind w:right="169"/>
      </w:pPr>
      <w:r>
        <w:t>6.3. Положение о внутришкольном контрол</w:t>
      </w:r>
      <w:hyperlink r:id="rId6">
        <w:r>
          <w:t>е</w:t>
        </w:r>
      </w:hyperlink>
      <w:hyperlink r:id="rId7"/>
      <w:r>
        <w:t xml:space="preserve">общеобразовательной организации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14:paraId="13C3FA2A" w14:textId="77777777" w:rsidR="007A2644" w:rsidRDefault="000D2BF4">
      <w:pPr>
        <w:ind w:right="169"/>
      </w:pPr>
      <w:r>
        <w:t xml:space="preserve"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6060DBE5" w14:textId="77777777" w:rsidR="007A2644" w:rsidRDefault="007A2644">
      <w:pPr>
        <w:spacing w:after="0" w:line="259" w:lineRule="auto"/>
        <w:ind w:left="0" w:right="0" w:firstLine="0"/>
        <w:jc w:val="left"/>
      </w:pPr>
    </w:p>
    <w:sectPr w:rsidR="007A2644" w:rsidSect="00E012BD">
      <w:pgSz w:w="11908" w:h="16836"/>
      <w:pgMar w:top="1143" w:right="750" w:bottom="125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452"/>
    <w:multiLevelType w:val="multilevel"/>
    <w:tmpl w:val="CCF097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F398E"/>
    <w:multiLevelType w:val="hybridMultilevel"/>
    <w:tmpl w:val="730CECD6"/>
    <w:lvl w:ilvl="0" w:tplc="5E9277D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A8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7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CA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05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6D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88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E7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A67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4257F"/>
    <w:multiLevelType w:val="hybridMultilevel"/>
    <w:tmpl w:val="711E1C78"/>
    <w:lvl w:ilvl="0" w:tplc="9DC6262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225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C5FA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D7A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48E0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853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A3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AC9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64D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101D9"/>
    <w:multiLevelType w:val="hybridMultilevel"/>
    <w:tmpl w:val="2A346338"/>
    <w:lvl w:ilvl="0" w:tplc="F8626998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EA6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A5D1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A3A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CDDD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282E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2C8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EE78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282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35052"/>
    <w:multiLevelType w:val="multilevel"/>
    <w:tmpl w:val="1EEC84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AF7B6F"/>
    <w:multiLevelType w:val="multilevel"/>
    <w:tmpl w:val="458EDE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6439E"/>
    <w:multiLevelType w:val="hybridMultilevel"/>
    <w:tmpl w:val="9826509E"/>
    <w:lvl w:ilvl="0" w:tplc="232E1B6A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E5B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7F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A42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4BB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48B5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418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62B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8D6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A86420"/>
    <w:multiLevelType w:val="multilevel"/>
    <w:tmpl w:val="FCEEBF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391232"/>
    <w:multiLevelType w:val="hybridMultilevel"/>
    <w:tmpl w:val="82267DD4"/>
    <w:lvl w:ilvl="0" w:tplc="B3A687DE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4338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A7A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797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0D3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2182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07B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ACF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A95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2580138">
    <w:abstractNumId w:val="6"/>
  </w:num>
  <w:num w:numId="2" w16cid:durableId="1904635635">
    <w:abstractNumId w:val="0"/>
  </w:num>
  <w:num w:numId="3" w16cid:durableId="280646799">
    <w:abstractNumId w:val="7"/>
  </w:num>
  <w:num w:numId="4" w16cid:durableId="1367098851">
    <w:abstractNumId w:val="8"/>
  </w:num>
  <w:num w:numId="5" w16cid:durableId="229273565">
    <w:abstractNumId w:val="2"/>
  </w:num>
  <w:num w:numId="6" w16cid:durableId="785779433">
    <w:abstractNumId w:val="5"/>
  </w:num>
  <w:num w:numId="7" w16cid:durableId="1588348198">
    <w:abstractNumId w:val="3"/>
  </w:num>
  <w:num w:numId="8" w16cid:durableId="203105392">
    <w:abstractNumId w:val="4"/>
  </w:num>
  <w:num w:numId="9" w16cid:durableId="87728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644"/>
    <w:rsid w:val="000D2BF4"/>
    <w:rsid w:val="00143FC2"/>
    <w:rsid w:val="003E4FCF"/>
    <w:rsid w:val="007A2644"/>
    <w:rsid w:val="00836325"/>
    <w:rsid w:val="00A7494A"/>
    <w:rsid w:val="00C16D44"/>
    <w:rsid w:val="00D65A24"/>
    <w:rsid w:val="00E012BD"/>
    <w:rsid w:val="00FD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4:docId w14:val="347D75E8"/>
  <w15:docId w15:val="{5AEFAB8C-D93B-4C30-BABA-89619B57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2BD"/>
    <w:pPr>
      <w:spacing w:after="19" w:line="268" w:lineRule="auto"/>
      <w:ind w:left="10" w:right="1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012BD"/>
    <w:pPr>
      <w:keepNext/>
      <w:keepLines/>
      <w:numPr>
        <w:numId w:val="9"/>
      </w:numPr>
      <w:spacing w:after="1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12BD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2013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XE</cp:lastModifiedBy>
  <cp:revision>7</cp:revision>
  <cp:lastPrinted>2022-10-23T05:18:00Z</cp:lastPrinted>
  <dcterms:created xsi:type="dcterms:W3CDTF">2022-03-14T17:42:00Z</dcterms:created>
  <dcterms:modified xsi:type="dcterms:W3CDTF">2025-04-25T06:04:00Z</dcterms:modified>
</cp:coreProperties>
</file>